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2F" w:rsidRPr="00801C2F" w:rsidRDefault="00801C2F" w:rsidP="00801C2F">
      <w:pPr>
        <w:spacing w:after="0" w:line="240" w:lineRule="auto"/>
        <w:ind w:left="6521"/>
        <w:jc w:val="center"/>
        <w:rPr>
          <w:rFonts w:ascii="Antiqua" w:eastAsia="Times New Roman" w:hAnsi="Antiqua" w:cs="Times New Roman"/>
          <w:sz w:val="26"/>
          <w:szCs w:val="26"/>
          <w:lang w:val="uk-UA" w:eastAsia="ru-RU"/>
        </w:rPr>
      </w:pPr>
      <w:bookmarkStart w:id="0" w:name="_GoBack"/>
      <w:bookmarkEnd w:id="0"/>
      <w:r w:rsidRPr="00801C2F">
        <w:rPr>
          <w:rFonts w:ascii="Antiqua" w:eastAsia="Times New Roman" w:hAnsi="Antiqua" w:cs="Times New Roman"/>
          <w:sz w:val="26"/>
          <w:szCs w:val="26"/>
          <w:lang w:val="uk-UA" w:eastAsia="ru-RU"/>
        </w:rPr>
        <w:t>Додаток 6</w:t>
      </w:r>
    </w:p>
    <w:p w:rsidR="00801C2F" w:rsidRPr="00801C2F" w:rsidRDefault="00801C2F" w:rsidP="00801C2F">
      <w:pPr>
        <w:spacing w:after="0" w:line="240" w:lineRule="auto"/>
        <w:ind w:left="6521"/>
        <w:jc w:val="center"/>
        <w:rPr>
          <w:rFonts w:ascii="Antiqua" w:eastAsia="Times New Roman" w:hAnsi="Antiqua" w:cs="Times New Roman"/>
          <w:sz w:val="26"/>
          <w:szCs w:val="26"/>
          <w:lang w:val="uk-UA" w:eastAsia="ru-RU"/>
        </w:rPr>
      </w:pPr>
      <w:r w:rsidRPr="00801C2F">
        <w:rPr>
          <w:rFonts w:ascii="Antiqua" w:eastAsia="Times New Roman" w:hAnsi="Antiqua" w:cs="Times New Roman"/>
          <w:sz w:val="26"/>
          <w:szCs w:val="26"/>
          <w:lang w:val="uk-UA" w:eastAsia="ru-RU"/>
        </w:rPr>
        <w:t>до Ліцензійних умов</w:t>
      </w:r>
    </w:p>
    <w:p w:rsidR="00801C2F" w:rsidRPr="00801C2F" w:rsidRDefault="00801C2F" w:rsidP="00801C2F">
      <w:pPr>
        <w:spacing w:after="0" w:line="240" w:lineRule="auto"/>
        <w:jc w:val="right"/>
        <w:rPr>
          <w:rFonts w:ascii="Antiqua" w:eastAsia="Times New Roman" w:hAnsi="Antiqua" w:cs="Times New Roman"/>
          <w:sz w:val="26"/>
          <w:szCs w:val="26"/>
          <w:lang w:val="uk-UA" w:eastAsia="ru-RU"/>
        </w:rPr>
      </w:pPr>
    </w:p>
    <w:p w:rsidR="00801C2F" w:rsidRPr="00801C2F" w:rsidRDefault="00801C2F" w:rsidP="00801C2F">
      <w:pPr>
        <w:tabs>
          <w:tab w:val="left" w:pos="709"/>
        </w:tabs>
        <w:spacing w:after="0" w:line="240" w:lineRule="auto"/>
        <w:jc w:val="center"/>
        <w:rPr>
          <w:rFonts w:ascii="Antiqua" w:eastAsia="Times New Roman" w:hAnsi="Antiqua" w:cs="Times New Roman"/>
          <w:spacing w:val="-4"/>
          <w:sz w:val="26"/>
          <w:szCs w:val="26"/>
          <w:lang w:val="uk-UA" w:eastAsia="ru-RU"/>
        </w:rPr>
      </w:pPr>
      <w:r w:rsidRPr="00801C2F">
        <w:rPr>
          <w:rFonts w:ascii="Antiqua" w:eastAsia="Times New Roman" w:hAnsi="Antiqua" w:cs="Times New Roman"/>
          <w:spacing w:val="-4"/>
          <w:sz w:val="26"/>
          <w:szCs w:val="26"/>
          <w:lang w:val="uk-UA" w:eastAsia="ru-RU"/>
        </w:rPr>
        <w:t xml:space="preserve">ВІДОМОСТІ </w:t>
      </w:r>
      <w:r w:rsidRPr="00801C2F">
        <w:rPr>
          <w:rFonts w:ascii="Antiqua" w:eastAsia="Times New Roman" w:hAnsi="Antiqua" w:cs="Times New Roman"/>
          <w:spacing w:val="-4"/>
          <w:sz w:val="26"/>
          <w:szCs w:val="26"/>
          <w:lang w:val="uk-UA" w:eastAsia="ru-RU"/>
        </w:rPr>
        <w:br/>
        <w:t xml:space="preserve">про інформаційне забезпечення </w:t>
      </w:r>
      <w:r w:rsidRPr="00801C2F">
        <w:rPr>
          <w:rFonts w:ascii="Antiqua" w:eastAsia="Times New Roman" w:hAnsi="Antiqua" w:cs="Times New Roman"/>
          <w:spacing w:val="-4"/>
          <w:sz w:val="26"/>
          <w:szCs w:val="26"/>
          <w:lang w:val="uk-UA" w:eastAsia="ru-RU"/>
        </w:rPr>
        <w:br/>
        <w:t>освітньої діяльності</w:t>
      </w:r>
      <w:r w:rsidRPr="00801C2F">
        <w:rPr>
          <w:rFonts w:ascii="Antiqua" w:eastAsia="Times New Roman" w:hAnsi="Antiqua" w:cs="Times New Roman"/>
          <w:sz w:val="26"/>
          <w:szCs w:val="26"/>
          <w:lang w:val="uk-UA" w:eastAsia="ru-RU"/>
        </w:rPr>
        <w:t xml:space="preserve"> у сфері вищої освіти</w:t>
      </w:r>
    </w:p>
    <w:p w:rsidR="00801C2F" w:rsidRPr="00801C2F" w:rsidRDefault="00801C2F" w:rsidP="00801C2F">
      <w:pPr>
        <w:tabs>
          <w:tab w:val="left" w:pos="709"/>
        </w:tabs>
        <w:spacing w:after="0" w:line="240" w:lineRule="auto"/>
        <w:jc w:val="center"/>
        <w:rPr>
          <w:rFonts w:ascii="Antiqua" w:eastAsia="Times New Roman" w:hAnsi="Antiqua" w:cs="Times New Roman"/>
          <w:sz w:val="26"/>
          <w:szCs w:val="26"/>
          <w:lang w:val="uk-UA" w:eastAsia="ru-RU"/>
        </w:rPr>
      </w:pPr>
    </w:p>
    <w:p w:rsidR="00801C2F" w:rsidRPr="0034363D" w:rsidRDefault="00801C2F" w:rsidP="003436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ntiqua" w:eastAsia="Times New Roman" w:hAnsi="Antiqua" w:cs="Times New Roman"/>
          <w:sz w:val="26"/>
          <w:szCs w:val="26"/>
          <w:lang w:val="uk-UA" w:eastAsia="ru-RU"/>
        </w:rPr>
      </w:pPr>
      <w:r w:rsidRPr="0034363D">
        <w:rPr>
          <w:rFonts w:ascii="Antiqua" w:eastAsia="Times New Roman" w:hAnsi="Antiqua" w:cs="Times New Roman"/>
          <w:sz w:val="26"/>
          <w:szCs w:val="26"/>
          <w:lang w:val="uk-UA" w:eastAsia="ru-RU"/>
        </w:rPr>
        <w:t>Інформація про наявність бібліотеки</w:t>
      </w:r>
    </w:p>
    <w:p w:rsidR="0034363D" w:rsidRPr="0034363D" w:rsidRDefault="0034363D" w:rsidP="0034363D">
      <w:pPr>
        <w:pStyle w:val="a3"/>
        <w:spacing w:after="0" w:line="240" w:lineRule="auto"/>
        <w:ind w:left="1080"/>
        <w:jc w:val="both"/>
        <w:rPr>
          <w:rFonts w:ascii="Antiqua" w:eastAsia="Times New Roman" w:hAnsi="Antiqua" w:cs="Times New Roman"/>
          <w:sz w:val="26"/>
          <w:szCs w:val="26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417"/>
        <w:gridCol w:w="2424"/>
        <w:gridCol w:w="2112"/>
        <w:gridCol w:w="1559"/>
      </w:tblGrid>
      <w:tr w:rsidR="00801C2F" w:rsidRPr="0034363D" w:rsidTr="0034363D">
        <w:tc>
          <w:tcPr>
            <w:tcW w:w="1844" w:type="dxa"/>
            <w:shd w:val="clear" w:color="auto" w:fill="auto"/>
            <w:vAlign w:val="center"/>
          </w:tcPr>
          <w:p w:rsidR="00801C2F" w:rsidRPr="00801C2F" w:rsidRDefault="00801C2F" w:rsidP="0034363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801C2F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Найменування бібліотеки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2F" w:rsidRPr="00801C2F" w:rsidRDefault="0034363D" w:rsidP="0034363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 xml:space="preserve">Площа, </w:t>
            </w:r>
            <w:r w:rsidRPr="0034363D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м2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01C2F" w:rsidRPr="00801C2F" w:rsidRDefault="00801C2F" w:rsidP="0034363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801C2F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 xml:space="preserve">Обсяг фондів навчальної, </w:t>
            </w:r>
            <w:r w:rsidR="0034363D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</w:t>
            </w:r>
            <w:r w:rsidRPr="00801C2F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аукової літератури</w:t>
            </w:r>
            <w:r w:rsidR="0034363D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 xml:space="preserve">, </w:t>
            </w:r>
            <w:r w:rsidRPr="00801C2F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примірників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01C2F" w:rsidRPr="0034363D" w:rsidRDefault="00801C2F" w:rsidP="0034363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801C2F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Пло</w:t>
            </w:r>
            <w:r w:rsidR="0034363D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 xml:space="preserve">ща читального залу, </w:t>
            </w:r>
            <w:r w:rsidR="0034363D" w:rsidRPr="0034363D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м2/</w:t>
            </w:r>
          </w:p>
          <w:p w:rsidR="00801C2F" w:rsidRPr="00801C2F" w:rsidRDefault="00801C2F" w:rsidP="0034363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801C2F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кількість місць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C2F" w:rsidRPr="00801C2F" w:rsidRDefault="00801C2F" w:rsidP="0034363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801C2F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Примітка</w:t>
            </w:r>
          </w:p>
        </w:tc>
      </w:tr>
      <w:tr w:rsidR="00801C2F" w:rsidRPr="00801C2F" w:rsidTr="0034363D">
        <w:tc>
          <w:tcPr>
            <w:tcW w:w="1844" w:type="dxa"/>
            <w:shd w:val="clear" w:color="auto" w:fill="auto"/>
            <w:vAlign w:val="center"/>
          </w:tcPr>
          <w:p w:rsidR="00801C2F" w:rsidRPr="00801C2F" w:rsidRDefault="00801C2F" w:rsidP="00801C2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801C2F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Науково-технічна бібліотека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C2F" w:rsidRPr="00801C2F" w:rsidRDefault="00801C2F" w:rsidP="00801C2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801C2F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151,4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01C2F" w:rsidRPr="00801C2F" w:rsidRDefault="00801C2F" w:rsidP="00801C2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801C2F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11224 тис.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01C2F" w:rsidRPr="00801C2F" w:rsidRDefault="00801C2F" w:rsidP="008A231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801C2F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70,2 м</w:t>
            </w:r>
            <w:r w:rsidRPr="00801C2F">
              <w:rPr>
                <w:rFonts w:ascii="Antiqua" w:eastAsia="Times New Roman" w:hAnsi="Antiqua" w:cs="Times New Roman"/>
                <w:sz w:val="26"/>
                <w:szCs w:val="26"/>
                <w:vertAlign w:val="superscript"/>
                <w:lang w:val="uk-UA" w:eastAsia="ru-RU"/>
              </w:rPr>
              <w:t>2</w:t>
            </w:r>
            <w:r w:rsidRPr="00801C2F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/1</w:t>
            </w:r>
            <w:r w:rsidR="008A2310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6</w:t>
            </w:r>
            <w:r w:rsidRPr="00801C2F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 xml:space="preserve"> місць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C2F" w:rsidRPr="00801C2F" w:rsidRDefault="00801C2F" w:rsidP="00801C2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801C2F" w:rsidRPr="00801C2F" w:rsidRDefault="00801C2F" w:rsidP="00801C2F">
      <w:pPr>
        <w:spacing w:after="0" w:line="240" w:lineRule="auto"/>
        <w:ind w:firstLine="720"/>
        <w:jc w:val="both"/>
        <w:rPr>
          <w:rFonts w:ascii="Antiqua" w:eastAsia="Times New Roman" w:hAnsi="Antiqua" w:cs="Times New Roman"/>
          <w:sz w:val="26"/>
          <w:szCs w:val="26"/>
          <w:lang w:val="x-none" w:eastAsia="ru-RU"/>
        </w:rPr>
      </w:pPr>
    </w:p>
    <w:p w:rsidR="00801C2F" w:rsidRPr="00801C2F" w:rsidRDefault="00801C2F" w:rsidP="00801C2F">
      <w:pPr>
        <w:spacing w:after="0" w:line="240" w:lineRule="auto"/>
        <w:ind w:firstLine="720"/>
        <w:jc w:val="both"/>
        <w:rPr>
          <w:rFonts w:ascii="Antiqua" w:eastAsia="Times New Roman" w:hAnsi="Antiqua" w:cs="Times New Roman"/>
          <w:sz w:val="26"/>
          <w:szCs w:val="26"/>
          <w:lang w:val="x-none" w:eastAsia="ru-RU"/>
        </w:rPr>
      </w:pPr>
    </w:p>
    <w:p w:rsidR="00801C2F" w:rsidRPr="00257B35" w:rsidRDefault="00801C2F" w:rsidP="00801C2F">
      <w:pPr>
        <w:spacing w:after="0" w:line="240" w:lineRule="auto"/>
        <w:ind w:firstLine="720"/>
        <w:jc w:val="both"/>
        <w:rPr>
          <w:rFonts w:ascii="Antiqua" w:eastAsia="Times New Roman" w:hAnsi="Antiqua" w:cs="Times New Roman"/>
          <w:sz w:val="26"/>
          <w:szCs w:val="26"/>
          <w:lang w:val="uk-UA" w:eastAsia="ru-RU"/>
        </w:rPr>
      </w:pPr>
      <w:r w:rsidRPr="00257B35">
        <w:rPr>
          <w:rFonts w:ascii="Antiqua" w:eastAsia="Times New Roman" w:hAnsi="Antiqua" w:cs="Times New Roman"/>
          <w:sz w:val="26"/>
          <w:szCs w:val="26"/>
          <w:lang w:val="uk-UA" w:eastAsia="ru-RU"/>
        </w:rPr>
        <w:t>2. Забезпечення підручниками, навчальними посібниками, довідковою та іншою навчальною літературою</w:t>
      </w:r>
    </w:p>
    <w:p w:rsidR="000129A1" w:rsidRPr="00257B35" w:rsidRDefault="000129A1" w:rsidP="000129A1">
      <w:pPr>
        <w:spacing w:after="0" w:line="240" w:lineRule="auto"/>
        <w:jc w:val="both"/>
        <w:rPr>
          <w:rFonts w:ascii="Antiqua" w:eastAsia="Times New Roman" w:hAnsi="Antiqua" w:cs="Times New Roman"/>
          <w:sz w:val="26"/>
          <w:szCs w:val="26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126"/>
        <w:gridCol w:w="1984"/>
        <w:gridCol w:w="851"/>
      </w:tblGrid>
      <w:tr w:rsidR="000129A1" w:rsidRPr="00257B35" w:rsidTr="00B81946">
        <w:tc>
          <w:tcPr>
            <w:tcW w:w="2127" w:type="dxa"/>
            <w:vAlign w:val="center"/>
          </w:tcPr>
          <w:p w:rsidR="000129A1" w:rsidRPr="00257B35" w:rsidRDefault="000129A1" w:rsidP="000129A1">
            <w:pPr>
              <w:tabs>
                <w:tab w:val="left" w:pos="7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навчальної дисципліни</w:t>
            </w:r>
          </w:p>
        </w:tc>
        <w:tc>
          <w:tcPr>
            <w:tcW w:w="2268" w:type="dxa"/>
            <w:vAlign w:val="center"/>
          </w:tcPr>
          <w:p w:rsidR="000129A1" w:rsidRPr="00257B35" w:rsidRDefault="000129A1" w:rsidP="000129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</w:t>
            </w:r>
          </w:p>
          <w:p w:rsidR="000129A1" w:rsidRPr="00257B35" w:rsidRDefault="000129A1" w:rsidP="000129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підручника (навчального посібника тощо)</w:t>
            </w:r>
          </w:p>
        </w:tc>
        <w:tc>
          <w:tcPr>
            <w:tcW w:w="2126" w:type="dxa"/>
            <w:vAlign w:val="center"/>
          </w:tcPr>
          <w:p w:rsidR="000129A1" w:rsidRPr="00257B35" w:rsidRDefault="000129A1" w:rsidP="000129A1">
            <w:pPr>
              <w:tabs>
                <w:tab w:val="left" w:pos="7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підручника (навчального посібника тощо)</w:t>
            </w:r>
          </w:p>
        </w:tc>
        <w:tc>
          <w:tcPr>
            <w:tcW w:w="1984" w:type="dxa"/>
            <w:vAlign w:val="center"/>
          </w:tcPr>
          <w:p w:rsidR="000129A1" w:rsidRPr="00257B35" w:rsidRDefault="000129A1" w:rsidP="000129A1">
            <w:pPr>
              <w:tabs>
                <w:tab w:val="left" w:pos="7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видавництва, рік видання</w:t>
            </w:r>
          </w:p>
        </w:tc>
        <w:tc>
          <w:tcPr>
            <w:tcW w:w="851" w:type="dxa"/>
            <w:vAlign w:val="center"/>
          </w:tcPr>
          <w:p w:rsidR="000129A1" w:rsidRPr="00257B35" w:rsidRDefault="000129A1" w:rsidP="00B81946">
            <w:pPr>
              <w:tabs>
                <w:tab w:val="left" w:pos="7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B81946"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-ть,</w:t>
            </w:r>
          </w:p>
          <w:p w:rsidR="00B81946" w:rsidRPr="00257B35" w:rsidRDefault="00B81946" w:rsidP="00B81946">
            <w:pPr>
              <w:tabs>
                <w:tab w:val="left" w:pos="7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прим.</w:t>
            </w:r>
          </w:p>
        </w:tc>
      </w:tr>
      <w:tr w:rsidR="00B81946" w:rsidRPr="00257B35" w:rsidTr="00B81946">
        <w:trPr>
          <w:trHeight w:val="227"/>
        </w:trPr>
        <w:tc>
          <w:tcPr>
            <w:tcW w:w="2127" w:type="dxa"/>
            <w:vAlign w:val="center"/>
          </w:tcPr>
          <w:p w:rsidR="00B81946" w:rsidRPr="00257B35" w:rsidRDefault="00B81946" w:rsidP="00B819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81946" w:rsidRPr="00257B35" w:rsidRDefault="00B81946" w:rsidP="00B819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B81946" w:rsidRPr="00257B35" w:rsidRDefault="00B81946" w:rsidP="00B819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B81946" w:rsidRPr="00257B35" w:rsidRDefault="00B81946" w:rsidP="00B819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81946" w:rsidRPr="00257B35" w:rsidRDefault="00B81946" w:rsidP="00B819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5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B1844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Соціальна економіка </w:t>
            </w:r>
          </w:p>
        </w:tc>
        <w:tc>
          <w:tcPr>
            <w:tcW w:w="2268" w:type="dxa"/>
          </w:tcPr>
          <w:p w:rsidR="005B1844" w:rsidRPr="00257B35" w:rsidRDefault="005B1844" w:rsidP="005B1844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Е., Скуратівський П., Палій О.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Соціальна політика (друге видання доповнене та перероблене)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Національний Інститут стратегічних досліджень, 2004.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Актуальні проблеми інноваційної праці</w:t>
            </w:r>
          </w:p>
        </w:tc>
        <w:tc>
          <w:tcPr>
            <w:tcW w:w="2268" w:type="dxa"/>
          </w:tcPr>
          <w:p w:rsidR="005B1844" w:rsidRPr="00257B35" w:rsidRDefault="005B1844" w:rsidP="005B1844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Грішнова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О.А.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Економіка праці й соціально-трудові відносини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Знання, 2006.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Соціально-демографічна статистика;</w:t>
            </w:r>
          </w:p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B1844" w:rsidRPr="00257B35" w:rsidRDefault="005B1844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Моделювання соціально-економічних процесів 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Семенов В.В., Вітвицька О.Д.,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Скрипченко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В.А.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Економіко-статистичні методи оцінювання нерівності та бідності за критеріями матеріального добробуту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НАУ, 2007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B1844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Відтворення населення України </w:t>
            </w:r>
            <w:r w:rsidR="00521C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 w:rsidR="00521C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 w:rsidR="00521C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Колектив авторів за ред. С.І.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Пирожкова</w:t>
            </w:r>
            <w:proofErr w:type="spellEnd"/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  <w:t>Демографічна криза в Україні: її причини та наслідки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ІВЦ Державного комітету статистики України, 2003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Ринок праці в Україні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Актуальні проблеми інноваційної праці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Лібанова Е.М.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Ринок праці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Центр навчальної літератури, 2003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Відтворення населення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Колектив авторів за редакцією С.І.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Пирожкова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  <w:t>Населення України – 2003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Академпрес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2004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Л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юдськ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ий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 редакцією Е.М.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Лібанової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  <w:t>Людський розвиток в Україні: 2004 рік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Академпрес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2004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Бюджетна політика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Макарова О.В.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  <w:t>Державні соціальні програми: теоретичні аспекти, методика розробки та оцінки.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“Ліра”, 2004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Соціально-демографічна статистика;</w:t>
            </w:r>
          </w:p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Демографічне моделювання та прогнозування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 редакцією І.Ф. Кураса, С.І.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Пирожкова</w:t>
            </w:r>
            <w:proofErr w:type="spellEnd"/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  <w:t>Перший Всеукраїнський перепис населення: методологічні, історичні, соціальні, економічні, етнічні аспекти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ІВЦ Державного комітету статистики України, 2004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Відтворення населення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 редакцією С.І.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Пир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ожкова С.І.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  <w:t>Населення України – 2004. Регіональні аспекти демографічного розвитку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Академдрук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2005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Ринок праці в Україні</w:t>
            </w:r>
          </w:p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Лісогор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Л.С. 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  <w:t>Конкурентність</w:t>
            </w:r>
            <w:proofErr w:type="spellEnd"/>
            <w:r w:rsidRPr="00257B35"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  <w:t xml:space="preserve"> ринку праці: механізмі реалізації.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Видавничо-поліграфічний відділ ДУ Інститут економіки та прогнозування, 2005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юдськ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ий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редакцією Е.М.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Лібанової</w:t>
            </w:r>
            <w:proofErr w:type="spellEnd"/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  <w:t>Людський розвиток в Україні: можливості та напрями соціальних інвестицій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Академдрук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2006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Моделювання соціально-економічних процесів;</w:t>
            </w:r>
          </w:p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Соціально-демографічна статистика;</w:t>
            </w:r>
          </w:p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B1844" w:rsidRPr="00257B35" w:rsidRDefault="00521C5B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Відтворення населення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Курило І.О.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  <w:t>Соціально-економічна структура населення: еволюція, сучасність, трансформації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Інститут демографії та соціальних досліджень НАН України, 2006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Моделювання соціально-економічних процесів;</w:t>
            </w:r>
          </w:p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Соціально-демографічна статистика;</w:t>
            </w:r>
          </w:p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B1844" w:rsidRPr="00257B35" w:rsidRDefault="00521C5B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Відтворення населення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Демографічне моделювання та про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нозування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редакцією Е.М.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Лібанової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  <w:t>Комплексний демографічний прогноз України на період до 2050 року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Інститут демографії та соціальних досліджень НАН України, Український центр соціальних реформ, 2006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B1844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Соціальна економіка 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 ред.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Черенько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Л.М.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  <w:t>Рівень життя населення України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"Видавництво "Консультант", 2006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Соціально-демографічна статистика;</w:t>
            </w:r>
          </w:p>
          <w:p w:rsidR="005B1844" w:rsidRPr="00257B35" w:rsidRDefault="005B1844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B1844" w:rsidRPr="00257B35" w:rsidRDefault="00521C5B" w:rsidP="005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Відтворення населення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За редакцією Е.М.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Лібанової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Смертність населення України у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трудоактивному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віці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ІВЦ Держкомстату України. 2007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Л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юдськ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ий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ред. Б.М. Лібанової Е.М.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Людський розвиток регіонів України: аналіз та прогноз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Академдрук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", 2007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Відтворення населення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 ред. О.В.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Позняка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Міграційні процеси в Україні: сучасний стан і перспективи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Видавничо-поліграфічний центр "Візаві", 2007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юдськ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ий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ок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 ред. Е.М.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Лібанової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  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Людський розвиток в Україні: інноваційний вимір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Видавничий дім "АДЕФ-Україна",  2008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3A0C60" w:rsidRPr="00257B35" w:rsidRDefault="00521C5B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Відтворення населення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A0C60" w:rsidRPr="00257B35" w:rsidRDefault="003A0C60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Соціально-демографічна статистика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Е.М., Курило І.О., Слюсар Л.І.,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Стешенко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В.С. та ін.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Шлюб, сім’я та дітородні орієнтації в Україні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Видавничий дім "АДЕФ-Україна", 2008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Відтворення населення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Е.М., Курило І.О., Аксьонова С.Ю. та ін. України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Населення України. Народжуваність в Україні у контексті суспільно-трансформаційних процесів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Видавничий дім "АДЕФ-Україна", 2008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3A0C60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Соціальна економіка 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Лібанова Е.М.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Бідність населення України: методологія, методика та практика аналізу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КНЕУ, 2008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3A0C60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Соціальна економіка 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Новак І.М. 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Соціальний розвиток регіонів України: оцінка та напрями зменшення диспропорцій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Ротапринт ІЕП НАН України, 2008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3A0C60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Соціальна економіка 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Герасименко Г.В.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Ґендерні аспекти соціальної політики в Україні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"Візаві" (СПД Сочинський), 2008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3A0C60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Соціальна економіка 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Гвелесіані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А.Г. 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Диференціація грошових доходів населення: аналіз, прогноз та механізм прогнозування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СПД Сочинський, 2008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3A0C60" w:rsidRPr="00257B35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Моделювання соціально-економічних процесів;</w:t>
            </w:r>
          </w:p>
          <w:p w:rsidR="003A0C60" w:rsidRPr="00257B35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A0C60" w:rsidRPr="00257B35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Соціально-демографічна статистика;</w:t>
            </w:r>
          </w:p>
          <w:p w:rsidR="003A0C60" w:rsidRPr="00257B35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B1844" w:rsidRPr="00257B35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Демографічне моделювання та прогнозування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Семенов В.В.  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Економіко-статистичні моделі та методи дослідження соціальних процесів: нерівність, бідність, поляризація. У 2 т. </w:t>
            </w:r>
          </w:p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Т. 1: Нерівність </w:t>
            </w:r>
          </w:p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2: Бідність та поляризація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РВВ ПУСКУ, 200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3A0C60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Соціальна економіка 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Лібанова Е.М. 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Соціально-економічні ризики та загрози бідності в Україні: методика та практика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аналізу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Право, 2008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3A0C60" w:rsidRPr="00257B35" w:rsidRDefault="00521C5B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Відтворення населення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Пирожков С.І. 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Вибрані наукові праці: У 2 т. Том 1. Демографічний і трудовий потенціал.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Кіїв.нац.торг.-екон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Ун-т. 2008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Відтворення населення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Е.М., Курило І.O., Аксьонова С. Ю., Слюсар Л.І. та ін.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Сім’я та сімейні відносини в Україні: сучасний стан і тенденції розвитку  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"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Основа-Принт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", 2009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3A0C60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Соціальна економіка 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 ред. Новікова В.М. 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Становлення середнього класу: домінанта національної стратегії України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Четверта хвиля, – 2009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3A0C60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Соціальна економіка 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Черенько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Л.М., Полякова С.В.,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Реут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А.Г. та ін.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Бідність та нерівні можливості дітей в Україні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ТОВ «Перфект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Стайл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», 2009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Відтворення населення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ред. Лібанової Е.М</w:t>
            </w:r>
          </w:p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Молодь та молодіжна політика в Україні: соціально-демографічні аспекти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ВПЦ «Візаві», 2010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юдськ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ий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 ред. Е.М.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Лібанової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Людський розвиток в Україні: мінімізація соціальних ризиків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ВПЦ «Візаві», 2010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3A0C60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Соціально-демографічна статистика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Макарова О.В.,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Саріогло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В.Г.,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Черенько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Л.М. та ін.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Якість інформаційного забезпечення соціальної політики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ДУХ І ЛІТЕРА, 2010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Відтворення населення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ред. Е.М.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Лібанової</w:t>
            </w:r>
            <w:proofErr w:type="spellEnd"/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Населення України. Трудова еміграція в Україні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Сочінський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», 2010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3A0C60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Соціальна економіка 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В.М. Новіков, Н.М.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Деєва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Г.А. Дмитренко та інші</w:t>
            </w:r>
          </w:p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Економічні та гуманітарні напрями розвитку соціальної інфраструктури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ПП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Балюк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І.Б., 2011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юдськ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ий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Кер. авт. колективу Е.М.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Лібанова</w:t>
            </w:r>
            <w:proofErr w:type="spellEnd"/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Національна стратегія сталого людського розвитку: забезпечення справедливості: національна доповідь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Видавничо-поліграфічний центр «Візаві», 2012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3A0C60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Бюджетна політика</w:t>
            </w:r>
          </w:p>
          <w:p w:rsidR="003A0C60" w:rsidRPr="00257B35" w:rsidRDefault="003A0C60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A0C60" w:rsidRPr="00257B35" w:rsidRDefault="00521C5B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озвиток соціального капіталу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 ред. Е. М.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Лібанової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Соціальні результати державних програм: теоретико-методологічні та прикладні аспекти оцінювання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«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Сочінський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», 2012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3A0C60" w:rsidRPr="00257B35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Моделювання соціально-економічних процесів;</w:t>
            </w:r>
          </w:p>
          <w:p w:rsidR="003A0C60" w:rsidRPr="00257B35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A0C60" w:rsidRPr="00257B35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Соціально-демографічна статистика;</w:t>
            </w:r>
          </w:p>
          <w:p w:rsidR="003A0C60" w:rsidRPr="00257B35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B1844" w:rsidRPr="00257B35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Демографічне моделювання та прогнозування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Саріогло В.Г.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Оцінювання соціально-економічних показників: прикладні аспекти застосування непрямих методів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Сочінський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», 2012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Л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юдськ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ий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5B1844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Е.М., Макарова О.В.,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Черенько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Л.М. та ін. за ред. Е.М.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Лібанової</w:t>
            </w:r>
            <w:proofErr w:type="spellEnd"/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Людський розвиток в Україні: трансформація рівня життя та регіональні диспропорції </w:t>
            </w:r>
          </w:p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2-х томах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"Сочинський". – К. 2012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3A0C60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Соціальна економіка 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Черенько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Л.М., Новіков В.М.,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Рингач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Н.О. та ін. за ред. Е.М.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Лібанової</w:t>
            </w:r>
            <w:proofErr w:type="spellEnd"/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Нерівність в Україні: масштаби та можливості впливу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"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Сочінський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", 2012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юдськ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ий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Кер. авт. колективу Е.М.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Сталий людський розвиток: забезпечення справедливості: Національна доповідь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Видавничо-поліграфічний центр «Візаві», 2012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юдськ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ий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 ред. Е.М.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Лібанової</w:t>
            </w:r>
            <w:proofErr w:type="spellEnd"/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Людський розвиток в Україні: історичний вимір трансформації державної соціальної політики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«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Сочінський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», 2014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Відтворення населення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Аксьонова С.Ю.,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Крімер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Б.О., Курило І.О., акад. 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Е.М. та ін. 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Населення України. Імперативи демографічного старіння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ВД «АДЕФ-Україна», 2014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</w:tr>
      <w:tr w:rsidR="00F437F0" w:rsidRPr="00257B35" w:rsidTr="003A0C60">
        <w:trPr>
          <w:trHeight w:val="1759"/>
        </w:trPr>
        <w:tc>
          <w:tcPr>
            <w:tcW w:w="2127" w:type="dxa"/>
            <w:vAlign w:val="center"/>
          </w:tcPr>
          <w:p w:rsidR="003A0C60" w:rsidRPr="00257B35" w:rsidRDefault="003A0C60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Соціальна економіка</w:t>
            </w:r>
            <w:r w:rsidR="00521C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3A0C60" w:rsidRPr="00257B35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Моделювання соціально-економічних процесів;</w:t>
            </w:r>
          </w:p>
          <w:p w:rsidR="003A0C60" w:rsidRPr="00257B35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A0C60" w:rsidRPr="00257B35" w:rsidRDefault="00521C5B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озвиток соціального капіталу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Валерий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Новиков,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Виктор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Семенов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Социальная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справедливость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сущность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оценка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реализация</w:t>
            </w:r>
            <w:proofErr w:type="spellEnd"/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Paimarlum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Akademic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Publishing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2014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3A0C60" w:rsidRPr="00257B35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Соціальна економіка </w:t>
            </w:r>
          </w:p>
          <w:p w:rsidR="003A0C60" w:rsidRPr="00257B35" w:rsidRDefault="003A0C60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B1844" w:rsidRPr="00257B35" w:rsidRDefault="00521C5B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озвиток соціального капіталу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  <w:tab w:val="num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О.В. Макарова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Соціальна політика в Україні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5B1844" w:rsidRPr="00257B35" w:rsidRDefault="00F437F0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3A0C60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Бюджетна політика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В.М. Новіков, Н.М.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Дєєва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І.С.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Каленюк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ін.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Трансформація соціальної інфраструктури в контексті забезпечення гуманітарного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розвитк</w:t>
            </w:r>
            <w:proofErr w:type="spellEnd"/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ПП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Балюк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І.Б., 2015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3A0C60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Соціальна економіка 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В.І.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Надрага</w:t>
            </w:r>
            <w:proofErr w:type="spellEnd"/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Соціальні ризики: сутність, аналіз, можливості впливу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«ПП Сердюк В.Л.», 2015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озвиток соціального капіталу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Д.П. Мельничук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Людський капітал: пріоритети модернізації суспільства у контексті поліпшення якості життя населення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Полісся, 2015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Відтворення населення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</w:p>
        </w:tc>
        <w:tc>
          <w:tcPr>
            <w:tcW w:w="2268" w:type="dxa"/>
          </w:tcPr>
          <w:p w:rsidR="005B1844" w:rsidRPr="00257B35" w:rsidRDefault="005B1844" w:rsidP="000129A1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ред. О.М. Гладуна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Населення України: демографічні складові людського розвитку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«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Сочінський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», 2015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3A0C60" w:rsidP="005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Соціальна економіка </w:t>
            </w:r>
          </w:p>
        </w:tc>
        <w:tc>
          <w:tcPr>
            <w:tcW w:w="2268" w:type="dxa"/>
          </w:tcPr>
          <w:p w:rsidR="005B1844" w:rsidRPr="00257B35" w:rsidRDefault="005B1844" w:rsidP="00CB6354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Лібанова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Е.М., Горбулін В.П.,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Пирожков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С.І. та ін. 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Політика інтеграції  українського суспільства в контексті  викликів та 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загроз подій на  </w:t>
            </w:r>
            <w:r w:rsidR="003A0C60"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онбасі (національна доповідь)  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Видавничо-поліграфічний центр “Візаві»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5B1844" w:rsidRPr="00257B35" w:rsidTr="00B81946">
        <w:tc>
          <w:tcPr>
            <w:tcW w:w="2127" w:type="dxa"/>
            <w:vAlign w:val="center"/>
          </w:tcPr>
          <w:p w:rsidR="005B1844" w:rsidRPr="00257B35" w:rsidRDefault="00521C5B" w:rsidP="003A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Відтворення населення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олітика</w:t>
            </w:r>
          </w:p>
        </w:tc>
        <w:tc>
          <w:tcPr>
            <w:tcW w:w="2268" w:type="dxa"/>
          </w:tcPr>
          <w:p w:rsidR="005B1844" w:rsidRPr="00257B35" w:rsidRDefault="005B1844" w:rsidP="00CB6354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ред. О.М. Гладуна</w:t>
            </w:r>
          </w:p>
        </w:tc>
        <w:tc>
          <w:tcPr>
            <w:tcW w:w="2126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Населення України:  демографічні складові людського  розвитку  </w:t>
            </w:r>
          </w:p>
        </w:tc>
        <w:tc>
          <w:tcPr>
            <w:tcW w:w="1984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Видавець «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Сочінський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», 2015</w:t>
            </w:r>
          </w:p>
        </w:tc>
        <w:tc>
          <w:tcPr>
            <w:tcW w:w="851" w:type="dxa"/>
            <w:vAlign w:val="center"/>
          </w:tcPr>
          <w:p w:rsidR="005B1844" w:rsidRPr="00257B35" w:rsidRDefault="005B1844" w:rsidP="0001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</w:tr>
    </w:tbl>
    <w:p w:rsidR="000129A1" w:rsidRPr="00257B35" w:rsidRDefault="000129A1" w:rsidP="000129A1">
      <w:pPr>
        <w:spacing w:after="0" w:line="240" w:lineRule="auto"/>
        <w:jc w:val="both"/>
        <w:rPr>
          <w:rFonts w:ascii="Antiqua" w:eastAsia="Times New Roman" w:hAnsi="Antiqua" w:cs="Times New Roman"/>
          <w:sz w:val="26"/>
          <w:szCs w:val="26"/>
          <w:lang w:val="uk-UA" w:eastAsia="ru-RU"/>
        </w:rPr>
      </w:pPr>
    </w:p>
    <w:p w:rsidR="001E0B08" w:rsidRDefault="001E0B08" w:rsidP="00801C2F">
      <w:pPr>
        <w:spacing w:after="0" w:line="240" w:lineRule="auto"/>
        <w:ind w:firstLine="720"/>
        <w:jc w:val="both"/>
        <w:rPr>
          <w:rFonts w:ascii="Antiqua" w:eastAsia="Times New Roman" w:hAnsi="Antiqua" w:cs="Times New Roman"/>
          <w:sz w:val="26"/>
          <w:szCs w:val="26"/>
          <w:lang w:val="uk-UA" w:eastAsia="ru-RU"/>
        </w:rPr>
      </w:pPr>
    </w:p>
    <w:p w:rsidR="00801C2F" w:rsidRPr="00257B35" w:rsidRDefault="00801C2F" w:rsidP="00801C2F">
      <w:pPr>
        <w:spacing w:after="0" w:line="240" w:lineRule="auto"/>
        <w:ind w:firstLine="720"/>
        <w:jc w:val="both"/>
        <w:rPr>
          <w:rFonts w:ascii="Antiqua" w:eastAsia="Times New Roman" w:hAnsi="Antiqua" w:cs="Times New Roman"/>
          <w:sz w:val="26"/>
          <w:szCs w:val="26"/>
          <w:lang w:val="uk-UA" w:eastAsia="ru-RU"/>
        </w:rPr>
      </w:pPr>
      <w:r w:rsidRPr="00257B35">
        <w:rPr>
          <w:rFonts w:ascii="Antiqua" w:eastAsia="Times New Roman" w:hAnsi="Antiqua" w:cs="Times New Roman"/>
          <w:sz w:val="26"/>
          <w:szCs w:val="26"/>
          <w:lang w:val="uk-UA" w:eastAsia="ru-RU"/>
        </w:rPr>
        <w:t>3. Перелік фахових періодичних видань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6031"/>
        <w:gridCol w:w="2977"/>
      </w:tblGrid>
      <w:tr w:rsidR="00CB6354" w:rsidRPr="00257B35" w:rsidTr="001E0B08">
        <w:tc>
          <w:tcPr>
            <w:tcW w:w="9526" w:type="dxa"/>
            <w:gridSpan w:val="3"/>
          </w:tcPr>
          <w:p w:rsidR="00CB6354" w:rsidRPr="00257B35" w:rsidRDefault="00CB6354" w:rsidP="00CB6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031" w:type="dxa"/>
          </w:tcPr>
          <w:p w:rsidR="00CB6354" w:rsidRPr="00257B35" w:rsidRDefault="00CB6354" w:rsidP="00CB6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фахового видання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Роки надходження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Актуальні проблеми економіки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2007-2010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АПК.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Экономика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управления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2008-2011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Вестник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МГУ: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экономика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2004, 2007-2009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Вестник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МГУ: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политология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2006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школа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2007-2008, 2010,2012-2015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Вісник аграрної науки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2008-2009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Вісник прикарпатського університету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2006-2007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Вопросы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гуманитарных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Вопросы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образования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Вопросы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статистики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Вопросы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экономики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2007-2011, 2013-2015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Гуманитарные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социально-экономические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науки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Демографія та соціальна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єкономіка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2004-2015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Економіка АПК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2008-2010, 2012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Економіка і держава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2007, 2009-2011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Економіка і прогнозування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2006-2015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Економіка розвитку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Економічна теорія 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2007-2010, 2012-2015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Економіка України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Журнал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социологии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социальной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антропологии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Здоровье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населения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среда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обитания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2008-2009, 2013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Здравоохранение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РФ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2006-2009, 2013-2015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Миграционное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право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2010, 2013-2015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Миграция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Международная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экономика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2009-2010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Мир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образования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–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образование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мире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2004, 2008, 2013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Мировая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экономика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международные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отношения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2006-2011, 2013-2014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Мотивация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оплата труда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Народное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образование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2006-2007, 2010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Народонаселение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2004-2015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Общество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экономика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2004-2015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Общественные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науки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современность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2007-2008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Охрана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материнства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детства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Проблемы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прогнозирования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2006-2015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Проблемы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современной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экономики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Проблемы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репродукции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2010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Проблемы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управления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здравоохранением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2010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Проблемы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социальной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гигиены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здравоохранения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истории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медицины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2005-2008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Проблемы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старения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долголетия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Регион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экономика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2004, 2006-2015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Регіональна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єкономіка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Региональная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экономика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практика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2005-2011, 2013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Российский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экономический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журнал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2006-2011, 2013-2014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Россия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современный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мир 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Свободная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мысль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Современная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Европа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Социальная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демографическая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политика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Социальная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педагогика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Социальная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политика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2004, 2008, 2010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Социальная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политика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социальное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партнерство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2007, 2009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Социальная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профилактика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здоровье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Социальные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гуманитарные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науки: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Социологические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исследования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2004-2015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Статистика України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2006-2015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Теорія і практика управління соціальними системами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2008, 2010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Труд за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рубежом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2004, 2006, 2008-2009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Труд и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социальные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отношения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2009, 2013-2015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Україна. Здоров’я нації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2009-2010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Управление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человеческим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потенциалом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Фінанси України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2007-2010, 2012-2015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Человек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труд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2004-2009, 2013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Экономика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образования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Экономика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здравоохранения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2007, 2010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Экономист</w:t>
            </w:r>
            <w:proofErr w:type="spellEnd"/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2007-2011, 2013-2015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Экономические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науки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</w:t>
            </w:r>
          </w:p>
        </w:tc>
      </w:tr>
      <w:tr w:rsidR="00CB6354" w:rsidRPr="00257B35" w:rsidTr="001E0B08">
        <w:tc>
          <w:tcPr>
            <w:tcW w:w="518" w:type="dxa"/>
            <w:vAlign w:val="center"/>
          </w:tcPr>
          <w:p w:rsidR="00CB6354" w:rsidRPr="00257B35" w:rsidRDefault="00CB6354" w:rsidP="00CB635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1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Экономические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стратегии</w:t>
            </w:r>
            <w:proofErr w:type="spellEnd"/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77" w:type="dxa"/>
          </w:tcPr>
          <w:p w:rsidR="00CB6354" w:rsidRPr="00257B35" w:rsidRDefault="00CB6354" w:rsidP="00CB63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7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2014-2015</w:t>
            </w:r>
          </w:p>
        </w:tc>
      </w:tr>
    </w:tbl>
    <w:p w:rsidR="001E0B08" w:rsidRPr="001E0B08" w:rsidRDefault="001E0B08" w:rsidP="001E0B08">
      <w:pPr>
        <w:spacing w:after="0" w:line="240" w:lineRule="auto"/>
        <w:rPr>
          <w:rFonts w:ascii="Antiqua" w:eastAsia="Times New Roman" w:hAnsi="Antiqua" w:cs="Times New Roman"/>
          <w:b/>
          <w:sz w:val="10"/>
          <w:szCs w:val="10"/>
          <w:lang w:val="uk-UA" w:eastAsia="ru-RU"/>
        </w:rPr>
      </w:pPr>
    </w:p>
    <w:p w:rsidR="001E0B08" w:rsidRPr="001E0B08" w:rsidRDefault="001E0B08" w:rsidP="001E0B08">
      <w:pPr>
        <w:spacing w:after="0" w:line="240" w:lineRule="auto"/>
        <w:ind w:firstLine="708"/>
        <w:rPr>
          <w:rFonts w:ascii="Antiqua" w:eastAsia="Times New Roman" w:hAnsi="Antiqua" w:cs="Times New Roman"/>
          <w:b/>
          <w:sz w:val="24"/>
          <w:szCs w:val="24"/>
          <w:lang w:val="uk-UA" w:eastAsia="ru-RU"/>
        </w:rPr>
      </w:pPr>
      <w:r w:rsidRPr="001E0B08">
        <w:rPr>
          <w:rFonts w:ascii="Antiqua" w:eastAsia="Times New Roman" w:hAnsi="Antiqua" w:cs="Times New Roman"/>
          <w:b/>
          <w:sz w:val="24"/>
          <w:szCs w:val="24"/>
          <w:lang w:val="uk-UA" w:eastAsia="ru-RU"/>
        </w:rPr>
        <w:t xml:space="preserve">Директор ІДСД ім. М.В. </w:t>
      </w:r>
      <w:proofErr w:type="spellStart"/>
      <w:r w:rsidRPr="001E0B08">
        <w:rPr>
          <w:rFonts w:ascii="Antiqua" w:eastAsia="Times New Roman" w:hAnsi="Antiqua" w:cs="Times New Roman"/>
          <w:b/>
          <w:sz w:val="24"/>
          <w:szCs w:val="24"/>
          <w:lang w:val="uk-UA" w:eastAsia="ru-RU"/>
        </w:rPr>
        <w:t>Птухи</w:t>
      </w:r>
      <w:proofErr w:type="spellEnd"/>
      <w:r w:rsidRPr="001E0B08">
        <w:rPr>
          <w:rFonts w:ascii="Antiqua" w:eastAsia="Times New Roman" w:hAnsi="Antiqua" w:cs="Times New Roman"/>
          <w:b/>
          <w:sz w:val="24"/>
          <w:szCs w:val="24"/>
          <w:lang w:val="uk-UA" w:eastAsia="ru-RU"/>
        </w:rPr>
        <w:t xml:space="preserve"> НАН України,</w:t>
      </w:r>
    </w:p>
    <w:p w:rsidR="001E0B08" w:rsidRPr="001E0B08" w:rsidRDefault="001E0B08" w:rsidP="001E0B08">
      <w:pPr>
        <w:spacing w:after="0" w:line="240" w:lineRule="auto"/>
        <w:ind w:firstLine="720"/>
        <w:rPr>
          <w:rFonts w:ascii="Antiqua" w:eastAsia="Times New Roman" w:hAnsi="Antiqua" w:cs="Times New Roman"/>
          <w:b/>
          <w:sz w:val="24"/>
          <w:szCs w:val="24"/>
          <w:lang w:val="uk-UA" w:eastAsia="ru-RU"/>
        </w:rPr>
      </w:pPr>
      <w:r w:rsidRPr="001E0B08">
        <w:rPr>
          <w:rFonts w:ascii="Antiqua" w:eastAsia="Times New Roman" w:hAnsi="Antiqua" w:cs="Times New Roman"/>
          <w:b/>
          <w:sz w:val="24"/>
          <w:szCs w:val="24"/>
          <w:lang w:val="uk-UA" w:eastAsia="ru-RU"/>
        </w:rPr>
        <w:t>академік НАН України</w:t>
      </w:r>
      <w:r w:rsidRPr="001E0B08">
        <w:rPr>
          <w:rFonts w:ascii="Antiqua" w:eastAsia="Times New Roman" w:hAnsi="Antiqua" w:cs="Times New Roman"/>
          <w:b/>
          <w:sz w:val="24"/>
          <w:szCs w:val="24"/>
          <w:lang w:val="uk-UA" w:eastAsia="ru-RU"/>
        </w:rPr>
        <w:tab/>
      </w:r>
      <w:r w:rsidRPr="001E0B08">
        <w:rPr>
          <w:rFonts w:ascii="Antiqua" w:eastAsia="Times New Roman" w:hAnsi="Antiqua" w:cs="Times New Roman"/>
          <w:b/>
          <w:sz w:val="24"/>
          <w:szCs w:val="24"/>
          <w:lang w:val="uk-UA" w:eastAsia="ru-RU"/>
        </w:rPr>
        <w:tab/>
      </w:r>
      <w:r w:rsidRPr="001E0B08">
        <w:rPr>
          <w:rFonts w:ascii="Antiqua" w:eastAsia="Times New Roman" w:hAnsi="Antiqua" w:cs="Times New Roman"/>
          <w:b/>
          <w:sz w:val="24"/>
          <w:szCs w:val="24"/>
          <w:lang w:val="uk-UA" w:eastAsia="ru-RU"/>
        </w:rPr>
        <w:tab/>
      </w:r>
      <w:r w:rsidRPr="001E0B08">
        <w:rPr>
          <w:rFonts w:ascii="Antiqua" w:eastAsia="Times New Roman" w:hAnsi="Antiqua" w:cs="Times New Roman"/>
          <w:b/>
          <w:sz w:val="24"/>
          <w:szCs w:val="24"/>
          <w:lang w:val="uk-UA" w:eastAsia="ru-RU"/>
        </w:rPr>
        <w:tab/>
      </w:r>
      <w:r w:rsidRPr="001E0B08">
        <w:rPr>
          <w:rFonts w:ascii="Antiqua" w:eastAsia="Times New Roman" w:hAnsi="Antiqua" w:cs="Times New Roman"/>
          <w:b/>
          <w:sz w:val="24"/>
          <w:szCs w:val="24"/>
          <w:lang w:val="uk-UA" w:eastAsia="ru-RU"/>
        </w:rPr>
        <w:tab/>
      </w:r>
      <w:r w:rsidRPr="001E0B08">
        <w:rPr>
          <w:rFonts w:ascii="Antiqua" w:eastAsia="Times New Roman" w:hAnsi="Antiqua" w:cs="Times New Roman"/>
          <w:b/>
          <w:sz w:val="24"/>
          <w:szCs w:val="24"/>
          <w:lang w:val="uk-UA" w:eastAsia="ru-RU"/>
        </w:rPr>
        <w:tab/>
        <w:t xml:space="preserve">     Е.М. </w:t>
      </w:r>
      <w:proofErr w:type="spellStart"/>
      <w:r w:rsidRPr="001E0B08">
        <w:rPr>
          <w:rFonts w:ascii="Antiqua" w:eastAsia="Times New Roman" w:hAnsi="Antiqua" w:cs="Times New Roman"/>
          <w:b/>
          <w:sz w:val="24"/>
          <w:szCs w:val="24"/>
          <w:lang w:val="uk-UA" w:eastAsia="ru-RU"/>
        </w:rPr>
        <w:t>Лібанова</w:t>
      </w:r>
      <w:proofErr w:type="spellEnd"/>
    </w:p>
    <w:p w:rsidR="00801C2F" w:rsidRPr="00257B35" w:rsidRDefault="00801C2F" w:rsidP="00F437F0">
      <w:pPr>
        <w:keepNext/>
        <w:keepLines/>
        <w:spacing w:after="240" w:line="240" w:lineRule="auto"/>
        <w:rPr>
          <w:rFonts w:ascii="Antiqua" w:eastAsia="Times New Roman" w:hAnsi="Antiqua" w:cs="Times New Roman"/>
          <w:sz w:val="26"/>
          <w:szCs w:val="20"/>
          <w:lang w:val="uk-UA" w:eastAsia="ru-RU"/>
        </w:rPr>
      </w:pPr>
    </w:p>
    <w:p w:rsidR="008007BF" w:rsidRPr="00257B35" w:rsidRDefault="008007BF">
      <w:pPr>
        <w:rPr>
          <w:lang w:val="uk-UA"/>
        </w:rPr>
      </w:pPr>
    </w:p>
    <w:sectPr w:rsidR="008007BF" w:rsidRPr="0025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1A7"/>
    <w:multiLevelType w:val="hybridMultilevel"/>
    <w:tmpl w:val="683C3EB4"/>
    <w:lvl w:ilvl="0" w:tplc="AAF28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52D11"/>
    <w:multiLevelType w:val="hybridMultilevel"/>
    <w:tmpl w:val="655C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9D"/>
    <w:rsid w:val="000129A1"/>
    <w:rsid w:val="001274FA"/>
    <w:rsid w:val="001E0B08"/>
    <w:rsid w:val="00257B35"/>
    <w:rsid w:val="0034363D"/>
    <w:rsid w:val="003A0C60"/>
    <w:rsid w:val="00521C5B"/>
    <w:rsid w:val="005B1844"/>
    <w:rsid w:val="007D2BD7"/>
    <w:rsid w:val="008007BF"/>
    <w:rsid w:val="00801C2F"/>
    <w:rsid w:val="008A2310"/>
    <w:rsid w:val="00B81946"/>
    <w:rsid w:val="00C5609D"/>
    <w:rsid w:val="00CB6354"/>
    <w:rsid w:val="00DC29D5"/>
    <w:rsid w:val="00E32BEA"/>
    <w:rsid w:val="00F4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3D"/>
    <w:pPr>
      <w:ind w:left="720"/>
      <w:contextualSpacing/>
    </w:pPr>
  </w:style>
  <w:style w:type="table" w:styleId="a4">
    <w:name w:val="Table Grid"/>
    <w:basedOn w:val="a1"/>
    <w:uiPriority w:val="59"/>
    <w:rsid w:val="00CB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3D"/>
    <w:pPr>
      <w:ind w:left="720"/>
      <w:contextualSpacing/>
    </w:pPr>
  </w:style>
  <w:style w:type="table" w:styleId="a4">
    <w:name w:val="Table Grid"/>
    <w:basedOn w:val="a1"/>
    <w:uiPriority w:val="59"/>
    <w:rsid w:val="00CB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CEA4-9960-4142-B4AF-97304B43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1905</Words>
  <Characters>10864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Cheman</dc:creator>
  <cp:keywords/>
  <dc:description/>
  <cp:lastModifiedBy>User</cp:lastModifiedBy>
  <cp:revision>2</cp:revision>
  <cp:lastPrinted>2016-04-11T10:07:00Z</cp:lastPrinted>
  <dcterms:created xsi:type="dcterms:W3CDTF">2016-07-11T08:10:00Z</dcterms:created>
  <dcterms:modified xsi:type="dcterms:W3CDTF">2016-07-11T08:10:00Z</dcterms:modified>
</cp:coreProperties>
</file>